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386F46" w:rsidRPr="000A2E4B" w:rsidRDefault="000D794E" w:rsidP="00386F4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386F46" w:rsidRPr="000A2E4B">
        <w:rPr>
          <w:rFonts w:ascii="Arial" w:hAnsi="Arial" w:cs="Arial"/>
          <w:b/>
          <w:sz w:val="24"/>
          <w:szCs w:val="24"/>
        </w:rPr>
        <w:t>PROJETO URBANO</w:t>
      </w:r>
    </w:p>
    <w:p w:rsidR="00F72EEB" w:rsidRPr="000A2E4B" w:rsidRDefault="00F72EEB" w:rsidP="00F72EE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Projetos estruturadores do espaço urbano. Renovação, reurbanização, revitalização e expansão urbana. Estudo de casos. Desenvolvimento de projetos urbanísticos. Ações governamentais de intervenção urbana. Níveis e escala de atuação. Desenvolvimento de projetos de urbanização e parcelamento do solo. 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b/>
          <w:sz w:val="24"/>
          <w:szCs w:val="24"/>
        </w:rPr>
        <w:t>Atlas de edifícios.</w:t>
      </w:r>
      <w:r w:rsidRPr="000A2E4B">
        <w:rPr>
          <w:rFonts w:ascii="Arial" w:hAnsi="Arial" w:cs="Arial"/>
          <w:sz w:val="24"/>
          <w:szCs w:val="24"/>
        </w:rPr>
        <w:t xml:space="preserve"> Barcelona: </w:t>
      </w:r>
      <w:proofErr w:type="spellStart"/>
      <w:r w:rsidRPr="000A2E4B">
        <w:rPr>
          <w:rFonts w:ascii="Arial" w:hAnsi="Arial" w:cs="Arial"/>
          <w:sz w:val="24"/>
          <w:szCs w:val="24"/>
        </w:rPr>
        <w:t>Monsa</w:t>
      </w:r>
      <w:proofErr w:type="spellEnd"/>
      <w:r w:rsidRPr="000A2E4B">
        <w:rPr>
          <w:rFonts w:ascii="Arial" w:hAnsi="Arial" w:cs="Arial"/>
          <w:sz w:val="24"/>
          <w:szCs w:val="24"/>
        </w:rPr>
        <w:t>, 2006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b/>
          <w:sz w:val="24"/>
          <w:szCs w:val="24"/>
        </w:rPr>
        <w:t>Edifícios de apartamentos.</w:t>
      </w:r>
      <w:r w:rsidRPr="000A2E4B">
        <w:rPr>
          <w:rFonts w:ascii="Arial" w:hAnsi="Arial" w:cs="Arial"/>
          <w:sz w:val="24"/>
          <w:szCs w:val="24"/>
        </w:rPr>
        <w:t xml:space="preserve"> Barcelona: </w:t>
      </w:r>
      <w:proofErr w:type="spellStart"/>
      <w:r w:rsidRPr="000A2E4B">
        <w:rPr>
          <w:rFonts w:ascii="Arial" w:hAnsi="Arial" w:cs="Arial"/>
          <w:sz w:val="24"/>
          <w:szCs w:val="24"/>
        </w:rPr>
        <w:t>Monsa</w:t>
      </w:r>
      <w:proofErr w:type="spellEnd"/>
      <w:r w:rsidRPr="000A2E4B">
        <w:rPr>
          <w:rFonts w:ascii="Arial" w:hAnsi="Arial" w:cs="Arial"/>
          <w:sz w:val="24"/>
          <w:szCs w:val="24"/>
        </w:rPr>
        <w:t>, 2007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SERAPIÃO, Fernando; BEZERRA, Felipe. </w:t>
      </w:r>
      <w:r w:rsidRPr="000A2E4B">
        <w:rPr>
          <w:rFonts w:ascii="Arial" w:hAnsi="Arial" w:cs="Arial"/>
          <w:b/>
          <w:sz w:val="24"/>
          <w:szCs w:val="24"/>
        </w:rPr>
        <w:t>Edifícios comerciais.</w:t>
      </w:r>
      <w:r w:rsidRPr="000A2E4B">
        <w:rPr>
          <w:rFonts w:ascii="Arial" w:hAnsi="Arial" w:cs="Arial"/>
          <w:sz w:val="24"/>
          <w:szCs w:val="24"/>
        </w:rPr>
        <w:t xml:space="preserve"> Cotia, SP: Ateliê, 2004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ADDIS, Bill. 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Edificação </w:t>
      </w:r>
      <w:r w:rsidRPr="000A2E4B">
        <w:rPr>
          <w:rFonts w:ascii="Arial" w:hAnsi="Arial" w:cs="Arial"/>
          <w:b/>
          <w:sz w:val="24"/>
          <w:szCs w:val="24"/>
        </w:rPr>
        <w:t>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3000 anos de projeto, engenharia e construção.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BEINHAUER, Peter. </w:t>
      </w:r>
      <w:r w:rsidRPr="000A2E4B">
        <w:rPr>
          <w:rFonts w:ascii="Arial" w:hAnsi="Arial" w:cs="Arial"/>
          <w:b/>
          <w:sz w:val="24"/>
          <w:szCs w:val="24"/>
        </w:rPr>
        <w:t xml:space="preserve">Atlas de detalhes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construtivos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com mais de 400 pormenores.</w:t>
      </w:r>
      <w:r w:rsidRPr="000A2E4B">
        <w:rPr>
          <w:rFonts w:ascii="Arial" w:hAnsi="Arial" w:cs="Arial"/>
          <w:sz w:val="24"/>
          <w:szCs w:val="24"/>
        </w:rPr>
        <w:t xml:space="preserve"> Barcelona: Gustavo </w:t>
      </w:r>
      <w:proofErr w:type="spellStart"/>
      <w:r w:rsidRPr="000A2E4B">
        <w:rPr>
          <w:rFonts w:ascii="Arial" w:hAnsi="Arial" w:cs="Arial"/>
          <w:sz w:val="24"/>
          <w:szCs w:val="24"/>
        </w:rPr>
        <w:t>Gili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CAMBIAGHI, Silvana. </w:t>
      </w:r>
      <w:r w:rsidRPr="000A2E4B">
        <w:rPr>
          <w:rFonts w:ascii="Arial" w:hAnsi="Arial" w:cs="Arial"/>
          <w:b/>
          <w:sz w:val="24"/>
          <w:szCs w:val="24"/>
        </w:rPr>
        <w:t xml:space="preserve">Desenho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universal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métodos e técnicas para arquitetura e urbanistas</w:t>
      </w:r>
      <w:r w:rsidRPr="000A2E4B">
        <w:rPr>
          <w:rFonts w:ascii="Arial" w:hAnsi="Arial" w:cs="Arial"/>
          <w:sz w:val="24"/>
          <w:szCs w:val="24"/>
        </w:rPr>
        <w:t xml:space="preserve">. São Paulo: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Senac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2007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CHING, Francis D. K. – </w:t>
      </w:r>
      <w:r w:rsidRPr="000A2E4B">
        <w:rPr>
          <w:rFonts w:ascii="Arial" w:hAnsi="Arial" w:cs="Arial"/>
          <w:b/>
          <w:sz w:val="24"/>
          <w:szCs w:val="24"/>
        </w:rPr>
        <w:t>Técnicas de Construção Ilustradas.</w:t>
      </w:r>
      <w:r w:rsidRPr="000A2E4B">
        <w:rPr>
          <w:rFonts w:ascii="Arial" w:hAnsi="Arial" w:cs="Arial"/>
          <w:sz w:val="24"/>
          <w:szCs w:val="24"/>
        </w:rPr>
        <w:t xml:space="preserve"> Tradução Luiz Augusto M. Salgado. 2ª edição.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2001.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GREGORY, Rob. </w:t>
      </w:r>
      <w:r w:rsidRPr="000A2E4B">
        <w:rPr>
          <w:rFonts w:ascii="Arial" w:hAnsi="Arial" w:cs="Arial"/>
          <w:b/>
          <w:sz w:val="24"/>
          <w:szCs w:val="24"/>
        </w:rPr>
        <w:t xml:space="preserve">As + importantes edificações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contemporâneas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plantas, cortes e elevações.</w:t>
      </w:r>
      <w:r w:rsidRPr="000A2E4B">
        <w:rPr>
          <w:rFonts w:ascii="Arial" w:hAnsi="Arial" w:cs="Arial"/>
          <w:sz w:val="24"/>
          <w:szCs w:val="24"/>
        </w:rPr>
        <w:t xml:space="preserve"> São Paulo: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357F5B" w:rsidRPr="00E653E6" w:rsidRDefault="00357F5B" w:rsidP="00386F4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83074C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57F5B"/>
    <w:rsid w:val="0037703E"/>
    <w:rsid w:val="00386F46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83074C"/>
    <w:rsid w:val="00A57989"/>
    <w:rsid w:val="00A744CC"/>
    <w:rsid w:val="00AF4FE5"/>
    <w:rsid w:val="00B81C60"/>
    <w:rsid w:val="00C027BD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18</cp:revision>
  <cp:lastPrinted>2016-11-11T18:10:00Z</cp:lastPrinted>
  <dcterms:created xsi:type="dcterms:W3CDTF">2016-11-11T18:27:00Z</dcterms:created>
  <dcterms:modified xsi:type="dcterms:W3CDTF">2016-11-16T19:28:00Z</dcterms:modified>
</cp:coreProperties>
</file>